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49AD3" w14:textId="34540C45" w:rsidR="005369D6" w:rsidRDefault="005369D6" w:rsidP="009618A1">
      <w:pPr>
        <w:pStyle w:val="Heading1"/>
        <w:spacing w:after="0"/>
        <w:rPr>
          <w:color w:val="auto"/>
        </w:rPr>
      </w:pPr>
      <w:r>
        <w:rPr>
          <w:color w:val="auto"/>
        </w:rPr>
        <w:t>Accounts Receivable</w:t>
      </w:r>
      <w:r w:rsidRPr="00264F03">
        <w:rPr>
          <w:color w:val="auto"/>
        </w:rPr>
        <w:t xml:space="preserve"> Clerk</w:t>
      </w:r>
    </w:p>
    <w:p w14:paraId="778494F9" w14:textId="77777777" w:rsidR="005369D6" w:rsidRDefault="005369D6" w:rsidP="009618A1">
      <w:pPr>
        <w:pStyle w:val="Heading1"/>
        <w:spacing w:after="0"/>
        <w:rPr>
          <w:color w:val="auto"/>
        </w:rPr>
      </w:pPr>
    </w:p>
    <w:p w14:paraId="776516AE" w14:textId="010DF645" w:rsidR="005369D6" w:rsidRPr="005369D6" w:rsidRDefault="005369D6" w:rsidP="005369D6">
      <w:pPr>
        <w:rPr>
          <w:color w:val="auto"/>
        </w:rPr>
      </w:pPr>
      <w:r>
        <w:rPr>
          <w:color w:val="auto"/>
        </w:rPr>
        <w:t>FLSA Status: Non-Exempt</w:t>
      </w:r>
    </w:p>
    <w:p w14:paraId="30224818" w14:textId="4FE21A2E" w:rsidR="009618A1" w:rsidRDefault="001612FF" w:rsidP="009618A1">
      <w:pPr>
        <w:pStyle w:val="Heading1"/>
        <w:spacing w:after="0"/>
        <w:rPr>
          <w:i/>
          <w:color w:val="auto"/>
          <w:sz w:val="22"/>
        </w:rPr>
      </w:pPr>
      <w:r>
        <w:rPr>
          <w:color w:val="auto"/>
        </w:rPr>
        <w:t>Job Summary:</w:t>
      </w:r>
    </w:p>
    <w:p w14:paraId="2E349A1C" w14:textId="029B7820" w:rsidR="009618A1" w:rsidRPr="00E118BE" w:rsidRDefault="009618A1" w:rsidP="009618A1">
      <w:pPr>
        <w:rPr>
          <w:color w:val="auto"/>
        </w:rPr>
      </w:pPr>
      <w:r w:rsidRPr="00E118BE">
        <w:rPr>
          <w:color w:val="auto"/>
        </w:rPr>
        <w:t>The</w:t>
      </w:r>
      <w:r w:rsidR="00361883">
        <w:rPr>
          <w:color w:val="auto"/>
        </w:rPr>
        <w:t xml:space="preserve"> </w:t>
      </w:r>
      <w:r w:rsidR="00D94796">
        <w:rPr>
          <w:color w:val="auto"/>
        </w:rPr>
        <w:t>Accounts Receivable Clerk will</w:t>
      </w:r>
      <w:r w:rsidR="007F3353">
        <w:rPr>
          <w:color w:val="auto"/>
        </w:rPr>
        <w:t xml:space="preserve"> </w:t>
      </w:r>
      <w:r w:rsidR="008770E5">
        <w:rPr>
          <w:color w:val="auto"/>
        </w:rPr>
        <w:t>assist in ensuring that the company receives payment for goods and services offered to clients.</w:t>
      </w:r>
      <w:r w:rsidR="00D94796">
        <w:rPr>
          <w:color w:val="auto"/>
        </w:rPr>
        <w:t xml:space="preserve"> </w:t>
      </w:r>
    </w:p>
    <w:p w14:paraId="176777A1" w14:textId="77777777" w:rsidR="005369D6" w:rsidRDefault="005369D6" w:rsidP="007929C9">
      <w:pPr>
        <w:pStyle w:val="Heading1"/>
        <w:spacing w:before="0" w:after="0" w:line="240" w:lineRule="auto"/>
        <w:rPr>
          <w:i/>
          <w:color w:val="auto"/>
          <w:sz w:val="22"/>
        </w:rPr>
      </w:pPr>
    </w:p>
    <w:p w14:paraId="7947FECE" w14:textId="77777777" w:rsidR="007929C9" w:rsidRPr="009F4E3C" w:rsidRDefault="007929C9" w:rsidP="007929C9">
      <w:pPr>
        <w:pStyle w:val="Heading1"/>
        <w:spacing w:before="0" w:after="0" w:line="240" w:lineRule="auto"/>
        <w:rPr>
          <w:i/>
          <w:color w:val="auto"/>
          <w:sz w:val="22"/>
        </w:rPr>
      </w:pPr>
      <w:r w:rsidRPr="009F4E3C">
        <w:rPr>
          <w:i/>
          <w:color w:val="auto"/>
          <w:sz w:val="22"/>
        </w:rPr>
        <w:t>Supervisory Responsibilities:</w:t>
      </w:r>
    </w:p>
    <w:p w14:paraId="5A07172D" w14:textId="77777777" w:rsidR="00376EA9" w:rsidRDefault="003D39F9" w:rsidP="00376EA9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None.</w:t>
      </w:r>
    </w:p>
    <w:p w14:paraId="47EE6507" w14:textId="77777777" w:rsidR="00E46748" w:rsidRDefault="00E46748" w:rsidP="00E46748">
      <w:pPr>
        <w:pStyle w:val="ListParagraph"/>
        <w:spacing w:line="240" w:lineRule="auto"/>
        <w:ind w:left="720" w:firstLine="0"/>
        <w:rPr>
          <w:color w:val="auto"/>
        </w:rPr>
      </w:pPr>
    </w:p>
    <w:p w14:paraId="5D10FA61" w14:textId="547D829C" w:rsidR="007929C9" w:rsidRPr="009F4E3C" w:rsidRDefault="00E46748" w:rsidP="007929C9">
      <w:pPr>
        <w:pStyle w:val="Heading2"/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Duties/</w:t>
      </w:r>
      <w:r w:rsidR="007929C9" w:rsidRPr="009F4E3C">
        <w:rPr>
          <w:color w:val="auto"/>
          <w:sz w:val="22"/>
          <w:szCs w:val="22"/>
        </w:rPr>
        <w:t>Responsibilities:</w:t>
      </w:r>
    </w:p>
    <w:p w14:paraId="6F623DB1" w14:textId="0D115513" w:rsidR="00305A8E" w:rsidRDefault="007F3353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Prepare</w:t>
      </w:r>
      <w:r w:rsidR="00E46748">
        <w:rPr>
          <w:color w:val="auto"/>
        </w:rPr>
        <w:t>s</w:t>
      </w:r>
      <w:r>
        <w:rPr>
          <w:color w:val="auto"/>
        </w:rPr>
        <w:t>, post</w:t>
      </w:r>
      <w:r w:rsidR="00E46748">
        <w:rPr>
          <w:color w:val="auto"/>
        </w:rPr>
        <w:t>s, verifies</w:t>
      </w:r>
      <w:r w:rsidR="002A336A">
        <w:rPr>
          <w:color w:val="auto"/>
        </w:rPr>
        <w:t>,</w:t>
      </w:r>
      <w:r>
        <w:rPr>
          <w:color w:val="auto"/>
        </w:rPr>
        <w:t xml:space="preserve"> and record</w:t>
      </w:r>
      <w:r w:rsidR="00E46748">
        <w:rPr>
          <w:color w:val="auto"/>
        </w:rPr>
        <w:t>s</w:t>
      </w:r>
      <w:r>
        <w:rPr>
          <w:color w:val="auto"/>
        </w:rPr>
        <w:t xml:space="preserve"> </w:t>
      </w:r>
      <w:r w:rsidR="00C50EAE">
        <w:rPr>
          <w:color w:val="auto"/>
        </w:rPr>
        <w:t xml:space="preserve">customer </w:t>
      </w:r>
      <w:r>
        <w:rPr>
          <w:color w:val="auto"/>
        </w:rPr>
        <w:t>payments</w:t>
      </w:r>
      <w:r w:rsidR="00E06479">
        <w:rPr>
          <w:color w:val="auto"/>
        </w:rPr>
        <w:t xml:space="preserve"> </w:t>
      </w:r>
      <w:r>
        <w:rPr>
          <w:color w:val="auto"/>
        </w:rPr>
        <w:t xml:space="preserve">and </w:t>
      </w:r>
      <w:r w:rsidR="00E06479">
        <w:rPr>
          <w:color w:val="auto"/>
        </w:rPr>
        <w:t>transactions related to accounts receivable.</w:t>
      </w:r>
    </w:p>
    <w:p w14:paraId="6756CC2D" w14:textId="067542EF" w:rsidR="007F3353" w:rsidRDefault="007F3353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Create</w:t>
      </w:r>
      <w:r w:rsidR="00E46748">
        <w:rPr>
          <w:color w:val="auto"/>
        </w:rPr>
        <w:t>s</w:t>
      </w:r>
      <w:r>
        <w:rPr>
          <w:color w:val="auto"/>
        </w:rPr>
        <w:t xml:space="preserve"> invoices </w:t>
      </w:r>
      <w:r w:rsidR="00535D18">
        <w:rPr>
          <w:color w:val="auto"/>
        </w:rPr>
        <w:t xml:space="preserve">according to </w:t>
      </w:r>
      <w:r w:rsidR="00E46748">
        <w:rPr>
          <w:color w:val="auto"/>
        </w:rPr>
        <w:t>company p</w:t>
      </w:r>
      <w:r w:rsidR="00535D18">
        <w:rPr>
          <w:color w:val="auto"/>
        </w:rPr>
        <w:t>ractices</w:t>
      </w:r>
      <w:r w:rsidR="00E46748">
        <w:rPr>
          <w:color w:val="auto"/>
        </w:rPr>
        <w:t xml:space="preserve">; </w:t>
      </w:r>
      <w:r w:rsidR="00535D18">
        <w:rPr>
          <w:color w:val="auto"/>
        </w:rPr>
        <w:t xml:space="preserve">submits </w:t>
      </w:r>
      <w:r>
        <w:rPr>
          <w:color w:val="auto"/>
        </w:rPr>
        <w:t>invoices to customers.</w:t>
      </w:r>
    </w:p>
    <w:p w14:paraId="07E3D95B" w14:textId="5A7DCCF8" w:rsidR="007F3353" w:rsidRDefault="007F3353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Maintain</w:t>
      </w:r>
      <w:r w:rsidR="00E46748">
        <w:rPr>
          <w:color w:val="auto"/>
        </w:rPr>
        <w:t>s</w:t>
      </w:r>
      <w:r>
        <w:rPr>
          <w:color w:val="auto"/>
        </w:rPr>
        <w:t xml:space="preserve"> and update</w:t>
      </w:r>
      <w:r w:rsidR="00C30B3E">
        <w:rPr>
          <w:color w:val="auto"/>
        </w:rPr>
        <w:t>s customer files, including</w:t>
      </w:r>
      <w:r>
        <w:rPr>
          <w:color w:val="auto"/>
        </w:rPr>
        <w:t xml:space="preserve"> name or address changes, mergers</w:t>
      </w:r>
      <w:r w:rsidR="00E46748">
        <w:rPr>
          <w:color w:val="auto"/>
        </w:rPr>
        <w:t>,</w:t>
      </w:r>
      <w:r>
        <w:rPr>
          <w:color w:val="auto"/>
        </w:rPr>
        <w:t xml:space="preserve"> or mailing attentions.</w:t>
      </w:r>
    </w:p>
    <w:p w14:paraId="523EA709" w14:textId="215C256A" w:rsidR="007F3353" w:rsidRDefault="00CF3432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Drafts </w:t>
      </w:r>
      <w:r w:rsidR="007F3353">
        <w:rPr>
          <w:color w:val="auto"/>
        </w:rPr>
        <w:t>c</w:t>
      </w:r>
      <w:r w:rsidR="00C30B3E">
        <w:rPr>
          <w:color w:val="auto"/>
        </w:rPr>
        <w:t>orrespondence for standard past</w:t>
      </w:r>
      <w:r w:rsidR="00EB1858">
        <w:rPr>
          <w:color w:val="auto"/>
        </w:rPr>
        <w:t>-</w:t>
      </w:r>
      <w:r w:rsidR="007F3353">
        <w:rPr>
          <w:color w:val="auto"/>
        </w:rPr>
        <w:t xml:space="preserve">due </w:t>
      </w:r>
      <w:r w:rsidR="00C30B3E">
        <w:rPr>
          <w:color w:val="auto"/>
        </w:rPr>
        <w:t>accounts and collections, identifies</w:t>
      </w:r>
      <w:r w:rsidR="007F3353">
        <w:rPr>
          <w:color w:val="auto"/>
        </w:rPr>
        <w:t xml:space="preserve"> delinquen</w:t>
      </w:r>
      <w:r w:rsidR="00C30B3E">
        <w:rPr>
          <w:color w:val="auto"/>
        </w:rPr>
        <w:t xml:space="preserve">t accounts by reviewing files, and </w:t>
      </w:r>
      <w:r w:rsidR="00E46748">
        <w:rPr>
          <w:color w:val="auto"/>
        </w:rPr>
        <w:t>c</w:t>
      </w:r>
      <w:r w:rsidR="002731AF">
        <w:rPr>
          <w:color w:val="auto"/>
        </w:rPr>
        <w:t>ontact</w:t>
      </w:r>
      <w:r w:rsidR="00E46748">
        <w:rPr>
          <w:color w:val="auto"/>
        </w:rPr>
        <w:t>s</w:t>
      </w:r>
      <w:r w:rsidR="002731AF">
        <w:rPr>
          <w:color w:val="auto"/>
        </w:rPr>
        <w:t xml:space="preserve"> delinque</w:t>
      </w:r>
      <w:r w:rsidR="00C30B3E">
        <w:rPr>
          <w:color w:val="auto"/>
        </w:rPr>
        <w:t>nt account</w:t>
      </w:r>
      <w:r w:rsidR="002731AF">
        <w:rPr>
          <w:color w:val="auto"/>
        </w:rPr>
        <w:t>holders</w:t>
      </w:r>
      <w:r w:rsidR="00C30B3E">
        <w:rPr>
          <w:color w:val="auto"/>
        </w:rPr>
        <w:t xml:space="preserve"> to request payment</w:t>
      </w:r>
      <w:r w:rsidR="002731AF">
        <w:rPr>
          <w:color w:val="auto"/>
        </w:rPr>
        <w:t>.</w:t>
      </w:r>
    </w:p>
    <w:p w14:paraId="489AED8B" w14:textId="6714196B" w:rsidR="002731AF" w:rsidRDefault="002731AF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Create</w:t>
      </w:r>
      <w:r w:rsidR="00E46748">
        <w:rPr>
          <w:color w:val="auto"/>
        </w:rPr>
        <w:t>s</w:t>
      </w:r>
      <w:r>
        <w:rPr>
          <w:color w:val="auto"/>
        </w:rPr>
        <w:t xml:space="preserve"> reports regarding the current status of customer accounts as requested. </w:t>
      </w:r>
    </w:p>
    <w:p w14:paraId="3B192F0E" w14:textId="7A804CD5" w:rsidR="00E06479" w:rsidRDefault="00E06479" w:rsidP="00E0647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Researches customer discrepancies and past</w:t>
      </w:r>
      <w:r w:rsidR="00EB1858">
        <w:rPr>
          <w:color w:val="auto"/>
        </w:rPr>
        <w:t>-</w:t>
      </w:r>
      <w:r>
        <w:rPr>
          <w:color w:val="auto"/>
        </w:rPr>
        <w:t xml:space="preserve">due amounts with the assistance of the </w:t>
      </w:r>
      <w:r w:rsidR="00EB1858">
        <w:rPr>
          <w:color w:val="auto"/>
        </w:rPr>
        <w:t xml:space="preserve">Collections Manager </w:t>
      </w:r>
      <w:r>
        <w:rPr>
          <w:color w:val="auto"/>
        </w:rPr>
        <w:t xml:space="preserve">and other staff.  </w:t>
      </w:r>
    </w:p>
    <w:p w14:paraId="61D21997" w14:textId="7B91CA32" w:rsidR="00E06479" w:rsidRDefault="00E06479" w:rsidP="00E0647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Collaborates with </w:t>
      </w:r>
      <w:r w:rsidR="00EB1858">
        <w:rPr>
          <w:color w:val="auto"/>
        </w:rPr>
        <w:t>the C</w:t>
      </w:r>
      <w:r>
        <w:rPr>
          <w:color w:val="auto"/>
        </w:rPr>
        <w:t xml:space="preserve">ollections </w:t>
      </w:r>
      <w:r w:rsidR="005369D6">
        <w:rPr>
          <w:color w:val="auto"/>
        </w:rPr>
        <w:t>Supervisor</w:t>
      </w:r>
      <w:bookmarkStart w:id="0" w:name="_GoBack"/>
      <w:bookmarkEnd w:id="0"/>
      <w:r>
        <w:rPr>
          <w:color w:val="auto"/>
        </w:rPr>
        <w:t xml:space="preserve"> to reconcile accounts receivable on a periodic (at least bimonthly) basis. </w:t>
      </w:r>
    </w:p>
    <w:p w14:paraId="336B5028" w14:textId="0634FA92" w:rsidR="00E06479" w:rsidRDefault="00D027D5" w:rsidP="00E0647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Assists in g</w:t>
      </w:r>
      <w:r w:rsidR="00E06479">
        <w:rPr>
          <w:color w:val="auto"/>
        </w:rPr>
        <w:t>enerat</w:t>
      </w:r>
      <w:r>
        <w:rPr>
          <w:color w:val="auto"/>
        </w:rPr>
        <w:t>ing</w:t>
      </w:r>
      <w:r w:rsidR="00E06479">
        <w:rPr>
          <w:color w:val="auto"/>
        </w:rPr>
        <w:t xml:space="preserve"> monthly billing statements based on the general ledger.</w:t>
      </w:r>
    </w:p>
    <w:p w14:paraId="7D111570" w14:textId="1C0919A9" w:rsidR="002731AF" w:rsidRDefault="0068726F" w:rsidP="00305A8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Assist</w:t>
      </w:r>
      <w:r w:rsidR="00E46748">
        <w:rPr>
          <w:color w:val="auto"/>
        </w:rPr>
        <w:t>s</w:t>
      </w:r>
      <w:r w:rsidR="002731AF">
        <w:rPr>
          <w:color w:val="auto"/>
        </w:rPr>
        <w:t xml:space="preserve"> </w:t>
      </w:r>
      <w:r w:rsidR="00101BF7">
        <w:rPr>
          <w:color w:val="auto"/>
        </w:rPr>
        <w:t xml:space="preserve">Accounting Manager </w:t>
      </w:r>
      <w:r w:rsidR="002731AF">
        <w:rPr>
          <w:color w:val="auto"/>
        </w:rPr>
        <w:t>in reconciling revenue accounts each month.</w:t>
      </w:r>
    </w:p>
    <w:p w14:paraId="02AC4059" w14:textId="77777777" w:rsidR="00E06479" w:rsidRDefault="00E06479" w:rsidP="00E0647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Copies, files, and retrieves materials for accounts receivable as needed.</w:t>
      </w:r>
    </w:p>
    <w:p w14:paraId="4E0B366F" w14:textId="242A2AB5" w:rsidR="00C50EAE" w:rsidRDefault="00C50EAE" w:rsidP="00C50EAE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Relays changes of information to appropriate </w:t>
      </w:r>
      <w:r w:rsidR="00101BF7">
        <w:rPr>
          <w:color w:val="auto"/>
        </w:rPr>
        <w:t>employees</w:t>
      </w:r>
      <w:r>
        <w:rPr>
          <w:color w:val="auto"/>
        </w:rPr>
        <w:t>.</w:t>
      </w:r>
    </w:p>
    <w:p w14:paraId="1370658C" w14:textId="073897A3" w:rsidR="003E3FDC" w:rsidRPr="007F3353" w:rsidRDefault="003E3FDC" w:rsidP="007F3353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</w:t>
      </w:r>
      <w:r w:rsidR="00E46748">
        <w:rPr>
          <w:color w:val="auto"/>
        </w:rPr>
        <w:t>s</w:t>
      </w:r>
      <w:r>
        <w:rPr>
          <w:color w:val="auto"/>
        </w:rPr>
        <w:t xml:space="preserve"> other related dut</w:t>
      </w:r>
      <w:r w:rsidRPr="007F3353">
        <w:rPr>
          <w:color w:val="auto"/>
        </w:rPr>
        <w:t xml:space="preserve">ies as assigned. </w:t>
      </w:r>
    </w:p>
    <w:p w14:paraId="59F46913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106FE71B" w14:textId="77777777" w:rsidR="00305A8E" w:rsidRDefault="006B09D9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verbal and written communication skills.</w:t>
      </w:r>
      <w:r w:rsidR="00305A8E" w:rsidRPr="009618A1">
        <w:rPr>
          <w:color w:val="auto"/>
        </w:rPr>
        <w:t xml:space="preserve"> </w:t>
      </w:r>
    </w:p>
    <w:p w14:paraId="3001AB2F" w14:textId="77777777" w:rsidR="003D39F9" w:rsidRDefault="003D39F9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Proficient in Microsoft O</w:t>
      </w:r>
      <w:r w:rsidR="002731AF">
        <w:rPr>
          <w:color w:val="auto"/>
        </w:rPr>
        <w:t>ffice Suite or related software as well as other accounting software programs.</w:t>
      </w:r>
    </w:p>
    <w:p w14:paraId="4B1102A4" w14:textId="2EBE0610" w:rsidR="002731AF" w:rsidRDefault="002731AF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operate related office equipment, such as </w:t>
      </w:r>
      <w:r w:rsidR="0068726F">
        <w:rPr>
          <w:color w:val="auto"/>
        </w:rPr>
        <w:t>computers, 10-key calculator</w:t>
      </w:r>
      <w:r w:rsidR="00C30B3E">
        <w:rPr>
          <w:color w:val="auto"/>
        </w:rPr>
        <w:t>,</w:t>
      </w:r>
      <w:r w:rsidR="0068726F">
        <w:rPr>
          <w:color w:val="auto"/>
        </w:rPr>
        <w:t xml:space="preserve"> and copier.</w:t>
      </w:r>
    </w:p>
    <w:p w14:paraId="669F1BE0" w14:textId="77777777" w:rsidR="0068726F" w:rsidRDefault="0068726F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work independently and in a fast-paced environment.</w:t>
      </w:r>
    </w:p>
    <w:p w14:paraId="00FD5977" w14:textId="77777777" w:rsidR="0068726F" w:rsidRDefault="0068726F" w:rsidP="009618A1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Ability to anticipate work needs and interact professionally with customers.  </w:t>
      </w:r>
    </w:p>
    <w:p w14:paraId="335D5977" w14:textId="67CAEFFE" w:rsidR="007929C9" w:rsidRDefault="0068726F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Excellent organization</w:t>
      </w:r>
      <w:r w:rsidR="00C30B3E">
        <w:rPr>
          <w:color w:val="auto"/>
        </w:rPr>
        <w:t>al</w:t>
      </w:r>
      <w:r>
        <w:rPr>
          <w:color w:val="auto"/>
        </w:rPr>
        <w:t xml:space="preserve"> skills </w:t>
      </w:r>
      <w:r w:rsidR="00C30B3E">
        <w:rPr>
          <w:color w:val="auto"/>
        </w:rPr>
        <w:t>and</w:t>
      </w:r>
      <w:r>
        <w:rPr>
          <w:color w:val="auto"/>
        </w:rPr>
        <w:t xml:space="preserve"> attention to detail. </w:t>
      </w:r>
    </w:p>
    <w:p w14:paraId="41786434" w14:textId="77777777" w:rsidR="00E46748" w:rsidRPr="00E46748" w:rsidRDefault="00E46748" w:rsidP="00E4674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1F3E06BB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lastRenderedPageBreak/>
        <w:t>Education and Experience:</w:t>
      </w:r>
    </w:p>
    <w:p w14:paraId="2995039F" w14:textId="3117050A" w:rsidR="007929C9" w:rsidRDefault="00E46748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High school d</w:t>
      </w:r>
      <w:r w:rsidR="002731AF">
        <w:rPr>
          <w:color w:val="auto"/>
        </w:rPr>
        <w:t>iploma or equivalent required</w:t>
      </w:r>
      <w:r>
        <w:rPr>
          <w:color w:val="auto"/>
        </w:rPr>
        <w:t xml:space="preserve">; Associate’s </w:t>
      </w:r>
      <w:r w:rsidR="00C30B3E">
        <w:rPr>
          <w:color w:val="auto"/>
        </w:rPr>
        <w:t>or</w:t>
      </w:r>
      <w:r>
        <w:rPr>
          <w:color w:val="auto"/>
        </w:rPr>
        <w:t xml:space="preserve"> Bachelor’s d</w:t>
      </w:r>
      <w:r w:rsidR="0068726F">
        <w:rPr>
          <w:color w:val="auto"/>
        </w:rPr>
        <w:t xml:space="preserve">egree in Accounting preferred. </w:t>
      </w:r>
    </w:p>
    <w:p w14:paraId="54B8B820" w14:textId="6DCF0C5B" w:rsidR="0068726F" w:rsidRDefault="00C30B3E" w:rsidP="00594635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At least two years of </w:t>
      </w:r>
      <w:r w:rsidR="00E06479">
        <w:rPr>
          <w:color w:val="auto"/>
        </w:rPr>
        <w:t>related</w:t>
      </w:r>
      <w:r w:rsidR="0068726F">
        <w:rPr>
          <w:color w:val="auto"/>
        </w:rPr>
        <w:t xml:space="preserve"> experience required.</w:t>
      </w:r>
    </w:p>
    <w:p w14:paraId="42A8F908" w14:textId="77777777" w:rsidR="00E46748" w:rsidRPr="009F4E3C" w:rsidRDefault="00E46748" w:rsidP="00E46748">
      <w:pPr>
        <w:pStyle w:val="ListParagraph"/>
        <w:spacing w:after="160" w:line="259" w:lineRule="auto"/>
        <w:ind w:left="720" w:firstLine="0"/>
        <w:rPr>
          <w:color w:val="auto"/>
        </w:rPr>
      </w:pPr>
    </w:p>
    <w:p w14:paraId="4D7C7F26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3C26BCF5" w14:textId="13C95294" w:rsidR="009618A1" w:rsidRPr="009F4E3C" w:rsidRDefault="009618A1" w:rsidP="009618A1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>Prolonged periods sitting at a desk and working on a computer.</w:t>
      </w:r>
    </w:p>
    <w:p w14:paraId="352BC8EA" w14:textId="77777777" w:rsidR="00305A8E" w:rsidRPr="00A5740B" w:rsidRDefault="009618A1" w:rsidP="00A5740B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 xml:space="preserve">Must be able to </w:t>
      </w:r>
      <w:r w:rsidR="00A5740B">
        <w:rPr>
          <w:color w:val="auto"/>
        </w:rPr>
        <w:t xml:space="preserve">lift up to 15 pounds at times. </w:t>
      </w:r>
    </w:p>
    <w:p w14:paraId="6BC77E8A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5F4E638D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C9"/>
    <w:rsid w:val="000B75C0"/>
    <w:rsid w:val="00101BF7"/>
    <w:rsid w:val="001612FF"/>
    <w:rsid w:val="002731AF"/>
    <w:rsid w:val="002A336A"/>
    <w:rsid w:val="002A66BC"/>
    <w:rsid w:val="00305A8E"/>
    <w:rsid w:val="00361883"/>
    <w:rsid w:val="003747A7"/>
    <w:rsid w:val="00376EA9"/>
    <w:rsid w:val="003D39F9"/>
    <w:rsid w:val="003E2DE3"/>
    <w:rsid w:val="003E3FDC"/>
    <w:rsid w:val="00500889"/>
    <w:rsid w:val="00535D18"/>
    <w:rsid w:val="005369D6"/>
    <w:rsid w:val="00594635"/>
    <w:rsid w:val="00656602"/>
    <w:rsid w:val="0068726F"/>
    <w:rsid w:val="006B09D9"/>
    <w:rsid w:val="006B391A"/>
    <w:rsid w:val="00791BB2"/>
    <w:rsid w:val="007929C9"/>
    <w:rsid w:val="007F3353"/>
    <w:rsid w:val="007F75F9"/>
    <w:rsid w:val="008770E5"/>
    <w:rsid w:val="009618A1"/>
    <w:rsid w:val="00986DA1"/>
    <w:rsid w:val="009F2091"/>
    <w:rsid w:val="009F4E3C"/>
    <w:rsid w:val="00A5740B"/>
    <w:rsid w:val="00C30B3E"/>
    <w:rsid w:val="00C50EAE"/>
    <w:rsid w:val="00CF3432"/>
    <w:rsid w:val="00D027D5"/>
    <w:rsid w:val="00D40968"/>
    <w:rsid w:val="00D83098"/>
    <w:rsid w:val="00D94796"/>
    <w:rsid w:val="00DA6706"/>
    <w:rsid w:val="00E06479"/>
    <w:rsid w:val="00E118BE"/>
    <w:rsid w:val="00E30639"/>
    <w:rsid w:val="00E46748"/>
    <w:rsid w:val="00E501E7"/>
    <w:rsid w:val="00E53924"/>
    <w:rsid w:val="00EB1858"/>
    <w:rsid w:val="00EC0478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9AC3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858"/>
    <w:rPr>
      <w:color w:val="44546A" w:themeColor="text2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858"/>
    <w:rPr>
      <w:b/>
      <w:bCs/>
      <w:color w:val="44546A" w:themeColor="text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58"/>
    <w:rPr>
      <w:rFonts w:ascii="Segoe UI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UC5APVKEY7YA-1616769135-995</_dlc_DocId>
    <_dlc_DocIdUrl xmlns="9e35c72e-853b-4481-acd9-8b56c994845b">
      <Url>https://edit.shrm.org/ResourcesAndTools/tools-and-samples/job-descriptions/_layouts/15/DocIdRedir.aspx?ID=UC5APVKEY7YA-1616769135-995</Url>
      <Description>UC5APVKEY7YA-1616769135-995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F3679CCB-54CB-4AB7-8ACF-FCA54990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ED7A5-F01A-4178-9943-930F300BF7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5FAA1B-066D-40E5-ACF2-A72F948EC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4779d1a4-b46f-47dd-b4b3-3f8c8eb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53E7F-75F2-49A8-BFFC-009F0521AC74}">
  <ds:schemaRefs>
    <ds:schemaRef ds:uri="http://schemas.microsoft.com/office/2006/metadata/properties"/>
    <ds:schemaRef ds:uri="http://schemas.microsoft.com/office/infopath/2007/PartnerControls"/>
    <ds:schemaRef ds:uri="4779d1a4-b46f-47dd-b4b3-3f8c8eb446c7"/>
    <ds:schemaRef ds:uri="9e35c72e-853b-4481-acd9-8b56c99484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Danny Weeks</cp:lastModifiedBy>
  <cp:revision>2</cp:revision>
  <dcterms:created xsi:type="dcterms:W3CDTF">2020-02-12T16:10:00Z</dcterms:created>
  <dcterms:modified xsi:type="dcterms:W3CDTF">2020-02-12T16:10:00Z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5742fc2a-a23f-41ad-926c-a20ec7d5a11b</vt:lpwstr>
  </property>
  <property fmtid="{D5CDD505-2E9C-101B-9397-08002B2CF9AE}" pid="4" name="Order">
    <vt:r8>99500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